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исполнения предписания ФАС России в Аграрном университете им К.А. Тимирязева открыли лабораторию генетики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2021, 19:05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Создание лаборатории генетики, селекции и биотехнологии овощных культур в университете обеспечит качественно новый уровень обучения российских селекционеров на новейшем оборудовании и будет способствовать развитию селекции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открытии лаборатории приняли заместитель руководителя ФАС России Геннадий Магазинов, заместитель Министра сельского хозяйства России Максим Увайдов, ректор РГАУ-МСХА имени К.А. Тимирязева, академик РАН Владимир Трухачев, представители компании Bayer и Центра технологического трансфера НИУ ВШЭ.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Лаборатория оснащена современным оборудованием для проведения исследований сельскохозяйственных культур растений и тканей на молекулярном и клеточном уровне. Ее создание профинансировано в том числе за счет средств Bayer – это одно из условий предписания ФАС России, выданного при согласовании сделки слияния Bayer и Monsanto. На базе лаборатории российских специалистов будут обучать методам ускоренной селекции в рамках проекта технологического трансфера.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Технологический трансфер является одним из условий предписания, выданного ФАС России компании Bayer при рассмотрении ходатайства о покупке Monsanto. Согласно предписанию, Bayer обязана передать российским селекционерам молекулярные средства селекции и гермоплазму, необходимые для выведения новых сортов и гибридов сельскохозяйственных культур. Кроме того, в рамках технологического трансфера в Сколтехе создан новейший научно-учебный центр биотехнологий растений.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Геннадий Магазинов, проект создания учебно-научного центра, реализованный в рамках исполнения предписания ФАС России, носит беспрецедентный характер в практике применения антимонопольного законодательства при рассмотрении сделок на инновационных рынках. Лаборатория генетики, созданная при РГАУ-МСХА им. К.А. Тимирязева, является частью этого проекта, направленного на повышение конкурентоспособности российской селекции на мировом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[photo_1787]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