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на 10,5 млн рублей участников сговора на торгах в рамках нацпроекта «Здравоохранение»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января 2022,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«Агрегат» и «СТиМ» вступили в картель, а также заключили антиконкурентное соглашение с заказчиком – Управлением капитального строительства Республики Хакасия (ГКУ РХ «УКС»)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ранее ФАС России признала ГКУ РХ «УКС», ООО «Агрегат» и ООО «СТиМ» нарушившими Закон о защите конкуренции* при реализации нацпроекта «Здравоохранение». Ограничение конкуренции привело к поддержанию цен на торгах на поставку и монтаж модульных фельдшерско-акушерских пунктов и врачебной амбулатории и сокращению количества потенциальных участников.</w:t>
      </w:r>
      <w:r>
        <w:br/>
      </w:r>
      <w:r>
        <w:br/>
      </w:r>
      <w:r>
        <w:t xml:space="preserve">
Суды двух инстанций поддержали решение антимонопольной службы.</w:t>
      </w:r>
      <w:r>
        <w:br/>
      </w:r>
      <w:r>
        <w:br/>
      </w:r>
      <w:r>
        <w:t xml:space="preserve">
Заказчику и участникам торговых процедур на поставку и монтаж модульных фельдшерско-акушерских пунктов и врачебной амбулатории в Хакасии назначены штрафы на сумму 10 505 840 рублей**. Кроме того, должностные лица оштрафованы на сумму 100 000 рублей.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* Антимонопольная служба, осуществляя в рамках своих полномочий контроль за реализацией нацпроектов на территории РФ, выявила нарушения пункта 2</w:t>
      </w:r>
      <w:r>
        <w:br/>
      </w:r>
      <w:r>
        <w:rPr>
          <w:i/>
        </w:rPr>
        <w:t xml:space="preserve">
части 1 статьи 11, а также пункта 1 части 1 статьи 17 Закона о защите конкуренции при реализации нацпроекта «Здравоохранение» в Республике Хакассия.</w:t>
      </w:r>
      <w:r>
        <w:br/>
      </w:r>
      <w:r>
        <w:rPr>
          <w:i/>
        </w:rPr>
        <w:t xml:space="preserve">
** В соответствии со статьей 14.32 КоАП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