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компанию Google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2022, 13:08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вынесла сегодня Комиссия антимонопольной службы по делу в отношении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2021 года ФАС возбудила дело о нарушении антимонопольного законодательства в отношении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 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штрафа для компании будет определён в ходе административного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