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проверяет обоснованность повышения цен на товары ООО «ТЕХНОПАРК-Центр»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марта 2022, 09:34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Служба проводит проверку по обращениям граждан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рассмотрения обращений ФАС России запросила у ООО «ТЕХНОПАРК-Центр» письменные пояснения о причинах и условиях, способствовавших росту цен на бытовую технику и электронику с февраля 2022 года.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случае выявления признаков нарушения антимонопольного законодательства служба незамедлительно примет меры реагирования.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предупреждает о необходимости при осуществлении торговой деятельности неукоснительного соблюдения требований антимонопольного законодательства.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Ведомство обращает внимание на необходимость ответственного поведения участников всей товаропроизводящей цепочки и недопустимость необоснованного повышения цен в том числе в ситуации возможного увеличения спроса на товары.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