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усилит контроль за спам-рекламой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марта 2022,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Ведомство совместно с операторами связи разрабатывает сервис обращений граждан для оперативной блокировки нежелательной рекламы с согласия абонентов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антимонопольная служба получает большое количество жалоб граждан на новый вид спам-звонков и смс из-за рубежа с использованием подменных номеров. В связи с этим ФАС России провела совещание с участием крупнейших операторов связи – «МТС», «Tele2», «Мегафон», «Билайн», посвященное вопросам совместной борьбы со спам-звонками.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целях организации системного взаимодействия по защите граждан от получения рекламного спама, ведомство и операторы связи разрабатывают специальную форму для подачи жалобы на рекламу, поступившую без согласия абонента. Такая форма появится на сайте ФАС России и операторов связи в ближайшее время.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её помощью абонент сможет оставить жалобу на поступившую голосовую или смс-рекламу и оперативно получить ответ от своего оператора. Ожидается, что блокировка нежелательной рекламы может происходить в течение 72 часов.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ФАС России поступает большое количество жалоб от граждан на спам-звонки и сообщения. Очевидно, что для более эффективной работы по защите наших граждан от нежелательной рекламы необходима совместная работа с операторами сотовой связи. Мы договорились о том, как будет работать этот сервис», </w:t>
      </w:r>
      <w:r>
        <w:t xml:space="preserve">- отметила заместитель руководителя ФАС России Карина Таукенова.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Эта совместная работа станет продолжением проекта «Антиспам», который антимонопольная служба реализует с операторами связи с момента подписания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меморандума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сегодняшний день два оператора связи – ПАО «МТС» и ПАО «МегаФон» предоставляют для своих абонентов бесплатный сервис блокировки спам звонков, включая роботизированные звонки. Совокупно услугой воспользовались 21,4 млн человек. С начала предоставления сервиса было выявлено 274 млн спам-звонков. Два других оператора связи ООО «Т2 МОБАЙЛ» и ПАО «ВымпелКом» запустят бесплатный антиспам-сервис для своих абонентов во втором квартале 2022 года.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1319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