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Конкурентные ведомства России и ЮАР обменялись опытом цифрового расследования картелей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мая 2022, 12:45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Представители ФАС России рассказали о подходах службы к совершенствованию механизмов пресечения цифровых картелей и сговоров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двусторонней встречи представители Комиссии по конкуренции ЮАР были проинформированы о методах и деталях скринингового сервиса, разработанного ФАС России для выявления картелей на определенных рынках.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начальник Контрольно-финансового управления Антон Тесленко, сервис включает три самостоятельных модуля, которые полностью интегрированы друг с другом, что позволяет проводить комплексный анализ данных, искать связи между хозяйствующими субъектами и выявлять подозрительную закупочную деятельность.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настоящее время проводится большая методологическая и разъяснительная работа, в том числе среди территориальных органов ФАС России, направленная на повышение эффективности сервиса: изучаются цифровые механизмы, данные информационно-аналитических систем, которые позволят анализировать деятельность хозяйствующих субъектов на товарных рынках, в первую очередь на социально значимых.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участники приняли решение о продолжении сотрудничества, изучения наилучших практик и обмена опытом в сфере использования цифровых технологий для выявления и доказывания ограничивающих конкуренцию соглашений с целью способствовать повышению эффективности антимонопольного правоприменения в России и ЮАР.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