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запускает программу дополнительной подготовки Академии #ЛидерыФАС2022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2022, 17:55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направлен на развитие профессиональных, управленческих и личностных качеств, а также более эффективного адвокатирования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мая открывается регистрация в конкурсе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#ЛидерыФАС2022
        </w:t>
        </w:r>
      </w:hyperlink>
      <w:r>
        <w:t xml:space="preserve">. В проекте могут принять участие работники центрального аппарата и территориальных органов ФАС России, а также сотрудники других федеральных органов исполнительной власти и государственных внебюджетных фондов старшей и ведущей групп должностей.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проект включает пять самостоятельных образовательных и конкурсных программ в зависимости от должности и места работы каждого участника.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основу проекта положена серия специально разработанных лекций, деловых игр и мастер-классов, посвященных вопросам антимонопольного регулирования, а также направленных на развитие личной эффективности, управленческих и коммуникативных навыков.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проекте #ЛидерыФАС позволит участникам повысить уровень своих профессиональных компетенций, что будет в будущем способствовать их повышению по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#ЛидерыФАС признан лучшей кадровой практикой по итогам Всероссийского конкурса Министерства труда и социальной защиты Российской Федерации «Лучшие кадровые практики и инициативы в системе государственного и муниципального управления» 2019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Ряд полуфиналистов и финалистов проектов 2019 и 2020 годов получили повышение по службе и возглавили территориальные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2019-2021 годах в проекте приняли участие 959 человек из них 45 - получили повышение по службе, 8 – назначены руководителями территориальных органов, 3 - назначены начальниками Управлений центрального аппарата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xn--80ahdko7aiw6d.xn--p1ai/#Starushkin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