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семьи, у которых более 22% от зарплаты направляются на оплату коммунальных услуг, могут получить субсидии на оплату коммунальных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2022, 03:47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Уровни изменения индексов платы граждан за коммунальные услуги по регионам утверждены распоряжением Правительства Российской Федерации (от 30.10.2021 № 3073-р).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Темпы индексации тарифов значительно ниже существующего уровня инфляции, что служит своего рода её демпфером.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России созданы другие разнообразные механизмы поддержки граждан, связанные с получением и оплатой коммунальных услуг. Например, получение субсидии на оплату коммунальных услуг для семей, у которых более 22% от зарплаты направляются на оплату коммунальных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поддержки организаций ЖКХ Правительство РФ приняло постановление, которым предусмотрено, что в случае невыполнения инвестиционных программ предприятиями коммунального сектора средства не будут исключены из необходимой валовой выручки.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Предприятия ЖКХ совместно с региональными и муниципальными органами власти определят перечень основных объектов жизнеобеспечения, которым следует уделить пристальное внимание и провести модернизацию инфраструктуры. Принятый комплекс мер позволит повысить эффективность использования направленных средств ресурсоснабжающими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предприятиям ЖКХ, помимо пересмотра инвестпрограммы, необходимо работать над получением мер государственной поддержки и оптимизацией собственных расходов.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