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Apple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2022,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злоупотребила доминирующим положением на рынке распространения приложений для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2021 года ФАС России возбудила антимонопольное дело в отношении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Выяснилось, что пункт 3.1 Руководства по рассмотрению App Store запрещает разработчикам iOS-приложений информировать клиентов внутри приложения о возможности оплаты покупок за пределами App Store, а также использовать альтернативные способы оплаты.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требует,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допускает приложения в App Store.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выводу, что этими действиями Apple злоупотребляет доминирующим положением на рынке распространения приложений для iOS.* Антимонопольная служба выдала компании предупреждение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Apple не исполнила предупреждение, в связи с чем служба возбудила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Комиссия ФАС России признала Apple виновной в злоупотреблении доминирующим положением на рынке распространения приложений для iOS.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оборотного штрафа для компании будет определён в ходе административного расследования**.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нарушение пункта 3 части 1 статьи 10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 ч. 2 ст.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