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перейти на тарифную модель «плата за вход-плата за выход» на услуги по транспортировке газа по магистральным газопроводам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2022,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будущем это позволит выровнять тарифы по биржевым и внебиржевым договорам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мера содержится в проекте «дорожной карты» развития биржевой торговли.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предлагает перейти на тарифную модель «плата за вход-плата за выход» на услуги по транспортировке газа по магистральным газопроводам. Она представляет собой формирование нескольких макрозон с учетом месторождений газа и разветвленной газотранспортной инфраструктуры.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продавать газ внутри макрозоны без привязки к физической точке его нахождения. Любой газ, вне зависимости от того, откуда он поступил и куда в дальнейшем будет поставлен, имеет одинаковую экономическую эффективность поставки, что создает наиболее оптимальные условия для организации обезличенных биржевых торгов.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Предлагаемая система тарификации позволяет создать в каждой из макрозон виртуальный балансовый пункт, на котором могут совершаться как биржевые, так и внебиржевые сделки, включая куплю-продажу и перепродажу избытков газа конечными пользователями и трейдерами, что, в свою очередь, позволит эффективно реализовать систему коммерческой балансировки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считает, что необходимо установить переходный период 3-5 лет с сохранением величин последних установленных тарифов.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механизм тарифообразования на газ для населения останется прежним, а необоснованный рост будет пресекаться.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Предложенные меры позволят обеспечить стабильные поставки газа во все регионы, повысят ликвидность биржевых торгов газом за счет концентрации спроса и предложения на виртуальном балансовом пункте и стандартизируют условия транспортировки газа для независимых производителей и конечных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предложила установить нормативы продаж для ПАО «Газпром» (на уровне не менее 10%) и независимых производителей (на первоначальном этапе не менее 3%, затем также не менее 10%).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