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рассказала о мерах по обеспечению конкуренции на продовольственных рынках в рамках заседания Рабочей группы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сентября 2022, 17:18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Об этом с соответствующим докладом выступил заместитель руководителя ведомства Андрей Цыганов на Конференции по конкурентному праву, экономике и политике в ЮАР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Меры антимонопольного регулирования на цифровых и продовольственных рынках в современных условиях стали одной из ключевых тем мероприятия.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конференции состоялось заседание Рабочей группы БРИКС по исследованию проблем конкуренции в продовольственном секторе, сопредседателями которой являются антимонопольные органы России и ЮАР.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Цыганов рассказал об опыте ФАС России в сфере регулирования продовольственного рынка, направленного на стабилизацию цен на сырье, недопущение дефицита поставок, а также обеспечение продовольственной безопасности.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его словам, ведомство держит на контроле ситуацию на рынке продовольственных товаров и в случае выявления нарушений незамедлительно принимает меры реагирования. Всего за первую половину 2022 года в этой отрасли было возбуждено 10 дел о нарушении антимонопольного законодательства, выдано 49 предостережений и 23 предупреждения.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рамках конференции Андрей Цыганов выступил с докладом на пленарном заседании, посвященном вопросам регулирования на цифровых рынках. Заместитель руководителя рассказал о ходе разработки пятого антимонопольного пакета. Документ позволит сформировать правовые механизмы противодействия «цифровым картелям». Кроме того, он также обеспечит защиту потребителей от злоупотреблений рыночной властью со стороны цифровых монополий.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примеров работы ФАС России на цифровых рынках Андрей Цыганов отметил опыт расследований в отношении действий таких компаний, как Apple, Google и Яндекс.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выступления заместитель руководителя подчеркнул, что развитие конкурентной среды является приоритетным направлением для всех стран-участников БРИКС, а сторонам необходимо и в дальнейшем продолжать сотрудничество между антимонопольными ведомствами для защиты интересов своих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