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позицию ФАС при согласовании преференций «Петербургским аптекам»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2022,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Комитет имущественных отношений Санкт-Петербурга пытался оспорить ограничения, наложенные ФАС при согласовании преференций в целях защиты охраны здоровья граждан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2021 году Комитет имущественных отношений Санкт-Петербурга обратился в ФАС России с заявлением о даче согласия на предоставление государственных преференций сети аптек. Речь шла о передаче нежилых помещений в аренду сроком на 10 лет для открытия аптек.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одобрила предоставление преференций с рядом ограничений. В их число вошли сокращения срока действия преференции до 1 года, использование помещений исключительно в целях охраны здоровья граждан, запрет на открытие торговой сетью новых аптек в границах Санкт-Петербурга в течение срока действия преференции.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обязала реализовывать в аптеках не менее двух лекарственных препаратов в каждой категории из минимального ассортимента, необходимого для оказания медицинской помощи*.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Комитет имущественных отношений не согласился с ограничениями и обжаловал их, однако Девятый арбитражный апелляционный суд принял сторону ФАС России и отказал в удовлетворении требований заявителя в полном объеме. Ранее решение антимонопольной службы также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поддержал
        </w:t>
        </w:r>
      </w:hyperlink>
      <w:r>
        <w:t xml:space="preserve"> суд первой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*Минимальный ассортимент лекарственных препаратов, необходимых для оказания медицинской помощи, утвержден распоряжением Правительства РФ от 12.10.2019  2406-р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97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