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обозначил задачи ведомства на среднесрочную перспективу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2022, 20:20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ним относятся цифровизация тарифного регулирования, увеличение конкурентных процедур в госзаказе, борьба с картелями и работа по приоритетному насыщению внутреннего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Максим Шаскольский и Министр антимонопольного регулирования и торговли Республики Беларусь Алексей Богданов в рамках Антимонопольного форума обсудили актуальные вопросы защиты и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рассказал о работе службы на цифровых рынках. Ведомством проведён ряд расследований в отношении Google, Apple, Booking. В результате Google был оштрафован на 2 млрд рублей, Booking - на 1,3 млрд рублей, который организация уже оплатила в федеральный бюджет.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служба не фиксирует новых нарушений, однако мониторит действия участников цифровых рынков.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ведомства сообщил об условиях предписания по сделке VK и Яндекса. Компании в течение трех лет должны сохранить размер и порядок формирования вознаграждения за услуги доступа к сервисам агрегаторов. Это сделано для того, чтобы рестораны не столкнулись с ростом цен на доставку. Любые изменения цен компаниям необходимо согласовать с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предписание содержит требование о равном отношении Яндекса к курьерам, которые сотрудничают с другими агрегаторами. По мнению ведомства, это обеспечит возможность свободного переключения курьеров между сервисами.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глава ФАС отметил, что введение параллельного импорта в Российской Федерации позволяет развивать конкуренцию и наполнять необходимыми товарами отечественный рынок.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приоритета внутреннего рынка также является одной из задач ФАС России. Служба рекомендовала компаниям в сфере нефтегазохимии, минеральных удобрений и угольной промышленности установить в торговых политиках отказ от зарубежных индикаторов и установить приоритет поставок продукции на внутренний рынок.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