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в отношении оператора связи «Мегафон»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октября 2022,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мнению службы, компания необоснованно повысила тарифы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мае текущего года «Мегафон» повысил тарифы на услуги связи для более 16,5 млн абонентов в среднем на 12%.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установила, что уровень изменения тарифов не соответствовал уровню инфляции (индексу потребительских цен*) с начала текущего года. В связи с этим ФАС России провела анализ экономической обоснованности повышения.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пришло к выводу, что рост затрат компании не соответствует росту доходов от повышения тарифов на услуги связи. Это может привести к ущемлению интересов потребителей.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ФАС России возбудила в отношении ПАО «Мегафон» дело по признакам нарушения п.1 ч.1 ст.10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в соответствии с данными Росстата за период с начала текущего года по состоянию на последнюю неделю месяца, в котором произошло изменение тарифов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