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22 декабря состоится заседание Экспертного совета по применению законодательства о рекламе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2022, 18:54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ФАС и эксперты отрасли обсудят изменения в Закон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Члены Экспертного совета могут представить предложения по нормам Закона о рекламе, требующим актуализации.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в заседании Экспертного совета необходимо направить до 20 декабря заявку по электронному адресу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akishina@fas.gov.ru
        </w:t>
        </w:r>
      </w:hyperlink>
      <w:r>
        <w:t xml:space="preserve"> с указанием ФИО участника (полностью), наименованием должности и организации. Желающим выступить также необходимо направить материалы к выступлению.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пройдет в очном формате 22 декабря в 12:00 в Зале коллегии ФАС России (ул. Садовая-Кудринская, д. 11).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akishina@fas.gov.ru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