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«Мегафон»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2022,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 связи необоснованно повысил стоимость услуг для абонентов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ранее ведомство возбудило антимонопольное дело в отношении ПАО «Мегафон»*.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мае текущего года оператор повысил тарифы на услуги связи для более 16,5 млн абонентов в среднем на 12%.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уровень изменения тарифов не соответствовал уровню инфляции (индексу потребительских цен**) с начала 2022 года. Служба провела анализ экономической обоснованности повышения и пришла к выводу, что рост затрат компании не соответствует росту доходов от повышения тарифов на услуги связи. По мнению ведомства, повышение тарифов в отсутствие технологического, экономического и иного обоснования нарушает интересы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Комиссия ведомства признала оператора виновным в установлении и поддержании монопольно высокой цены на свои услуги. Служба выдала «Мегафону» предписание о необходимости снижения тарифов, в рамках которых произошли повышения, до экономически обоснованного уровня.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Размер штрафа для компании будет определён в ходе административного расследования***.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 признакам нарушения пункта 1 части 1 статьи 10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данными Росстата за период с начала текущего года по состоянию на последнюю неделю месяца, в котором произошло изменение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***в соответствии с ч. 1 ст.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2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