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России сформирована эффективная система регулирования цен на лекарственные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2023,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в ходе ПМЭФ-23 сообщил замруководителя ФАС России Тимофей Нижегородцев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Созданная сбалансированная система регулирования цен предусматривает поддержку развития отечественного производства и учитывает интересы всех участников рынка. Также она позволяет экономить как бюджетные средства при закупках, так и личные средства граждан при сохранении прочной экономической базы производства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по мнению службы, необходимо, чтобы правила ценообразования оставались стабильными. Это важно для долгосрочного планирования производства лекарственных препаратов и стабильности функционирования государственных медицинских программ.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считает целесообразным принять антидемпинговые меры в отношении иностранных производителей оригинальных лекарств, которые могут снижать цены ниже обязательных требований, предотвращая выход отечественных препаратов.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Помимо этого необходимы дальнейшая ревизия, актуализация и унификация сведений реестров лекарственных препаратов и цен на них. Это нужно для того, чтобы неактуальные цены на отсутствующие в обращении лекарственные препараты не препятствовали развитию производства аналогичных.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понадобятся дополнительные меры, чтобы предотвратить уход из-под ценового регулирования ЖНВЛП в незарегистрированных упаковках, ввозимых в Россию в связи с рисками их дефицита.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отметил важность поддержки экспорта отечественных препаратов для развития международной конкуренции и доступа к международным рынкам капитала.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