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Национальная товарная биржа начала расчет ежедневного индекса сахара в ЦФО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сентября 2023,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Методика расчета индекса была согласована на подкомитете по агропродукции Биржевого комитета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Индексы рассчитываются на базе внебиржевых договоров, которые регистрируются на НТБ участниками рынка. Они отражают среднюю цену внебиржевых договоров купли-продажи сахара за день. В расчете учитываются сделки, заключенные на условиях отгрузки с заводов и заводских складов на условиях предоплаты.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на НТБ был запушен расчет индекса сахара для Южного и Северо-Кавказского федеральных округов. В дальнейшем биржа планирует расчет ежедневного индекса сахара для Приволжского федерального округа.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Благодаря ежедневному расчету индекс станет важным оперативным индикатором состояния и динамики рынка сахара. Данный индекс может использоваться как хозяйствующими субъектами, так и регуляторами рынка.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