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в делах о соглашениях на торгах по транспортированию ТКО на общую сумму контрактов 7,7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2023, 14:15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Компании-нарушители оштрафованы за заключение антиконкурентных соглашений на 325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сентябре 2022 года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 ООО «Чистый город» и ООО «Компания «Экосистема» нарушившими антимонопольное законодательство. Компании заключили картельное соглашение, результатом которого стало ограничение конкуренции при проведении торгов на оказание услуг по транспортированию ТКО на территории Курганской области в 2019 году. Общая стоимость заключенных контрактов – 750 664 867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признала нарушившими антимонопольное законодательство региональных транспортировщиков ТКО: ООО «Компания «Экосистема», ООО «Транссервис», ООО «Турасервис-Н», ООО «Экотранс», ООО «ПТК». Организации заключили соглашение с целью поддержания цен на торгах на право оказания услуг по транспортированию ТКО на территории Свердловской, Курганской, Тюменской, Мурманской областей и Ханты-Мансийского автономного округа – Югры в 2019-2021 гг. Общая стоимость заключенных контрактов составила 6 993 825 203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заключение и реализацию ограничивающих конкуренцию соглашений на компании наложены штрафы общей суммой 325 409 640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Нарушители попытались оспорить решения ФАС России и постановления о наложении штрафов, однако Арбитражный суд города Москвы поддержал позицию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16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