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расширило возможности поддержки коммунальной инфраструктуры за счёт средств бюджета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2023,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Ресурсоснабжающим компаниям будут возмещать затраты, которые были направлены на строительство инженерных сетей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РФ утвердило постановление*, разработчиком которого является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предусматривает формирование механизма поддержки коммунальной инфраструктуры за счет Фонда национального благосостояния и других заемных средств.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также вводит положение о комплексной заявке в сфере водоснабжения.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Ресурсоснабжающая компания по заявке застройщика может построить с привлечением средств ФНБ инженерные сети для техприсоединения к тепло-, водоснабжению, водоотведению.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организациям сразу строить сети большего диаметра с учетом подключения всех потенциальных объектов, что в итоге распределит нагрузку на всех участников процесса.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принятое постановление ускорит инвестиционно-строительный цикл путем развития градостроительного потенциала, что также должно помочь реализации национальной цели** по наращиванию годовых объемов ввода жилья.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*Постановление Правительства Российской Федерации от 30.11.2023 № 2038 "О внесении изменений в некоторые акты Правительства Российской Федерации"</w:t>
      </w:r>
      <w:r>
        <w:br/>
      </w:r>
      <w:r>
        <w:t xml:space="preserve">
**Указ «О национальных целях развития Российской Федерации на период до 2030 года» http://www.kremlin.ru/events/president/news/63728.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