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2023 году ФАС предписала исключить 23 млрд экономически необоснованных средств из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января 2024,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Основной объем необоснованных средств приходится на Красноярский и Хабаровский края, Республику Бурятия и Ленинградскую область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подвела итоги контрольно-надзорной деятельности в сфере регионального тарифного регулирования. В 2023 году служба исключила 11,6 млрд рублей. На 2024 года при принятии региональными органами регулирования тарифных решений сумма к исключению составит еще 11,4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2023 год служба провела 5 плановых проверок и 81 внеплановую, а также 15 контрольно-надзорных мероприятий с Генеральной прокуратурой Российской Федерации. В результате ведомство проверило 1598 тарифных решений и выдало 102 предписания об устранении нарушений. Кроме того, ФАС России выпустила 3 приказа об отмене тарифных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года служба планомерно проводила методическую и нормотворческую работу. Так, Правительство Российской Федерации приняло постановление, которое наделяет территориальные органы ФАС России полномочиями по проверке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тарифов
        </w:t>
        </w:r>
      </w:hyperlink>
      <w:r>
        <w:t xml:space="preserve">. Первые поручения по проверке тарифных органов на 2024 год уже подписаны, они коснутся 83 регионов. При этом выносить акт по итогам проверки и контролировать его исполнение по-прежнему будет центральный аппарат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81 территориальный орган ФАС России в первом квартале 2024 года дополнительно проверит обоснованность учтенных расходов на топливо регулируемых организаций в сфере теплоснабжения.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8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