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Мэрию Новосибирска и городское предприятие «Горэлектротранспорт»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Мэрия и муниципальное предприятие заключили устное соглашение, которое привело к поддержанию и росту тарифов на предоставление доступа к инфраструктуре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Новосибирское УФАС признало МКП «ГЭТ» нарушившим Закон о защите конкуренции (1). Предприятие установило и поддерживало монопольно высокую цену на услугу по предоставлению опор контактной сети для размещения сетей электросвязи.  Стоимость услуги для операторов связи составляла 527 рублей в месяц.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также выдало предприятию предписание о необходимости установить экономически обоснованный тариф. Суды трех инстанций поддержали решение и предписание территориального органа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организация не исполнила предписание ведомства.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целях уклонения от исполнения предписания Мэрия города Новосибирска, несмотря на признание ранее установленных тарифов монопольно высокими, утвердила (2) новые тарифы на указанную услугу в еще большем размере 745 рублей в месяц.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второе антимонопольное дело в отношении мэрии и организации (3).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провела анализ и установила, что новый тариф был рассчитан на основании нормативных, а не фактически понесенных и подтвержденных финансовой отчетностью МКП «ГЭТ» затрат. Также по результатам анализа финансовой отчетности предприятия установлено, что себестоимость единицы услуги не превышает 50 рублей в месяц за место крепления.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тариф на услугу является экономически необоснованным.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Мэрию Новосибирска и «Горэлектротранспорт» виновными в нарушении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грозит штраф в соответствии с КоАП РФ (4).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установление подобных «заградительных» тарифов строительства линий связи в отдаленные или малонаселенные пункты создает барьеры выхода на рынок услуг связи. В результате ущемляются интересы операторов связи и ограничивается конкуренция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(1) пункт 1 части 1 статьи 10 Федерального закона от 26.07.2006 г. № 135-ФЗ "О защите конкуренции"</w:t>
      </w:r>
      <w:r>
        <w:br/>
      </w:r>
      <w:r>
        <w:rPr>
          <w:i/>
        </w:rPr>
        <w:t xml:space="preserve">
(2) постановление № 4816 от 11.09.2023 «Об утверждении тарифа на платную услугу, оказываемую муниципальным казенным предприятием г. Новосибирска «Горэлектротранспорт»</w:t>
      </w:r>
      <w:r>
        <w:br/>
      </w:r>
      <w:r>
        <w:rPr>
          <w:i/>
        </w:rPr>
        <w:t xml:space="preserve">
(3) по признакам нарушения пункта 1 статьи 16 Федерального закона от 26.07.2006 г. № 135-ФЗ "О защите конкуренции"</w:t>
      </w:r>
      <w:r>
        <w:br/>
      </w:r>
      <w:r>
        <w:rPr>
          <w:i/>
        </w:rPr>
        <w:t xml:space="preserve">
(4) в соответствии со ст.14.31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