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тарифному регулятору Самарской области исключить из тарифов 602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2024,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 включил в состав тарифов на электроэнергию и теплоснабжение экономически необоснованные затраты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провела плановую проверку Департамента ценового и тарифного регулирования Самарской области на предмет экономической обоснованности расходов, учитываемых при государственном регулировании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проверки ведомство выдало органу регулирования 10 предписаний.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регулятор при установлении тарифов на электроэнергию учел в их составе расходы на уплату налога на прибыль при отрицательных результатах деятельности и иные необоснованные расходы. Также при установлении тарифов в сфере теплоснабжения орган регулирования не проанализировал должным образом представленные ему материалы и основания для учета расходов в их необходимой валовой выручке.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обоснованность более чем 26 млрд рублей региональному тарифному органу необходимо дополнительно проанализировать.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