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первое заседание Экспертного совета при ФАС России по развитию конкуренции на рынке табачной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2016, 21:12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2016 года в 10:00 состоится первое заседание Экспертного совета при ФАС России по развитию конкуренции на рынке табачной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запланировано обсуждение Концепции осуществления государственной политики противодействия потреблению табака на 2016-2021 гг., разрабатываемой Минздравом России, а также актуальных проблем регулирования производства и оборота табачной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состоится по адресу: г. Москва, Садовая-Кудринская, д.11, Зал коллегии.</w:t>
      </w:r>
      <w:r>
        <w:br/>
      </w:r>
      <w:r>
        <w:t xml:space="preserve">
Дополнительную информацию можно получить по телефону +7(499) 755-23-23 доб. 088-768 или по адресу электронной почты kolpakova@fas.gov.ru.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является консультативно-совещательным органом при ФАС России, образованным в целях анализа состояния конкуренции на рынке табачной продукции, а также подготовки системных предложений по созданию благоприятной конкурентной среды на данном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