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Рыбная отрасль ждет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2016, 13:29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23 июня, в г. Хабаровск заместитель руководителя Федеральной антимонопольной службы (ФАС России) Виталий Королев принял участие в совместном заседании коллегий Генеральной прокуратуры Российской Федерации и Министерства Российской Федерации по развитию Дальнего востока.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обсуждался вопрос исполнения законодательства о рыболовстве, аквакультуре и сохранении водных биологических ресурсов на территории Дальневосточного федерального округа (ДФО).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принимали участие Генеральный прокурор Российской Федерации Юрий Чайка, Министр Российской Федерации по развитию Дальнего Востока Александр Галушка, губернаторы субъектов Российской Федерации, представители отраслевых общественных объединений, руководители рыбодобывающих и рыбохозяйствующих организаций ДФО.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"Вопросы привлечения инвестиций и улучшения инвестклимата на Дальнем Востоке является важным приоритетом работы ФАС России. Службой разработан ряд инициатив в этом направлении, как в сфере совершенствования законодательства об иностранных инвестициях, так и в иных сферах. Важно обеспечить направление инвестиций на развитие глубокой переработки добываемых водных биоресурсов непосредственно на территории Дальнего Востока, а не на территориях иностранных государств, - продолжил замглавы антимонопольной службы. - "В этих целях предлагается реализовать комплекс мер таможенно-тарифной потлитики в целях обеспечения строительства соответствующих перерабатывающих мощностей и появления новых производств и рабочих мест на территории региона".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состоявшегося обсуждения разработан комплекс совместных действий, направленных на развитие рыбохозяйственного комплекса, снижение административных барьеров, совершенствование нормотворческой деятельности и правоприменительной практики.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