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выдала предупреждение Банку ВТБ</w:t>
      </w:r>
    </w:p>
    <w:p xmlns:w="http://schemas.openxmlformats.org/wordprocessingml/2006/main" xmlns:pkg="http://schemas.microsoft.com/office/2006/xmlPackage" xmlns:str="http://exslt.org/strings" xmlns:fn="http://www.w3.org/2005/xpath-functions">
      <w:r>
        <w:t xml:space="preserve">15 июня 2016, 14:16</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рассмотрела заявление ООО «Владимирский текстиль», в котором сообщалось об обращении компании в филиал Банка ВТБ (ПАО) в г. Воронеже с целью заключения договора о банковском сопровождении и открытия отдельного банковского счета для расчетов по государственному оборонному заказу.</w:t>
      </w:r>
    </w:p>
    <w:p xmlns:w="http://schemas.openxmlformats.org/wordprocessingml/2006/main" xmlns:pkg="http://schemas.microsoft.com/office/2006/xmlPackage" xmlns:str="http://exslt.org/strings" xmlns:fn="http://www.w3.org/2005/xpath-functions">
      <w:r>
        <w:t xml:space="preserve">В соответствии с Законом о гособоронзаказе организация, исполняющая задания ГОЗ, обязана заключить с уполномоченным банком, выбранным головным исполнителем, договор о банковском сопровождении. В свою очередь уполномоченный банк обязан заключить с головным исполнителем, исполнителем договор о банковском сопровождении и открыть ему отдельный счет.</w:t>
      </w:r>
    </w:p>
    <w:p xmlns:w="http://schemas.openxmlformats.org/wordprocessingml/2006/main" xmlns:pkg="http://schemas.microsoft.com/office/2006/xmlPackage" xmlns:str="http://exslt.org/strings" xmlns:fn="http://www.w3.org/2005/xpath-functions">
      <w:r>
        <w:t xml:space="preserve">В нарушение требований законодательства Банк ВТБ отказал в открытии отдельного счета для ООО «Владимирский текстиль», ссылаясь на пункт 2 статьи 7 Закона о противодействии легализации (отмыванию) доходов, полученных преступным путем, и финансированию терроризма (№ 115-ФЗ). Вместе с тем в рассматриваемом случае речь идет о выполнении государственного оборонного заказа, на который распространяется специальный правовой режим.</w:t>
      </w:r>
    </w:p>
    <w:p xmlns:w="http://schemas.openxmlformats.org/wordprocessingml/2006/main" xmlns:pkg="http://schemas.microsoft.com/office/2006/xmlPackage" xmlns:str="http://exslt.org/strings" xmlns:fn="http://www.w3.org/2005/xpath-functions">
      <w:r>
        <w:t xml:space="preserve">По мнению ФАС России, Банк ВТБ неправомерно отказал компании в заключении договора о банковском сопровождении ввиду того, что он признается занимающим доминирующее положение на рынке предоставления банковских услуг в сфере ГОЗ для ООО «Владимирский текстиль», что содержит признаки нарушения законодательства в сфере ГОЗ, а также пункта 5 части 1 статьи 10 Закона о защите конкуренции</w:t>
      </w:r>
      <w:r>
        <w:t xml:space="preserve">1</w:t>
      </w:r>
      <w:r>
        <w:t xml:space="preserve">.</w:t>
      </w:r>
    </w:p>
    <w:p xmlns:w="http://schemas.openxmlformats.org/wordprocessingml/2006/main" xmlns:pkg="http://schemas.microsoft.com/office/2006/xmlPackage" xmlns:str="http://exslt.org/strings" xmlns:fn="http://www.w3.org/2005/xpath-functions">
      <w:r>
        <w:t xml:space="preserve">Эти обстоятельства стали основанием для выдачи ФАС России предупреждения Банку ВТБ (ПАО) о необходимости устранения причин и условий, способствовавших возникновению такого нарушения, и о принятии мер по устранению их последствий путем заключения договора о банковском сопровождении с ООО «Владимирский текстиль».</w:t>
      </w:r>
    </w:p>
    <w:p xmlns:w="http://schemas.openxmlformats.org/wordprocessingml/2006/main" xmlns:pkg="http://schemas.microsoft.com/office/2006/xmlPackage" xmlns:str="http://exslt.org/strings" xmlns:fn="http://www.w3.org/2005/xpath-functions">
      <w:r>
        <w:rPr>
          <w:i/>
        </w:rPr>
        <w:t xml:space="preserve">«Требование законодательства о государственном оборонном заказе безусловно, так как его реализация направлена на обеспечение безопасности и обороны государства. Федеральная антимонопольная служба оперативно принимает все возможные меры реагирования в целях недопущения срывов сроков выполнения заданий гособоронзаказа»,</w:t>
      </w:r>
      <w:r>
        <w:t xml:space="preserve"> – сообщил начальник Управления контроля авиационной, ракетно-космической и атомной промышленности ФАС России Дмитрий Брыкин.  </w:t>
      </w:r>
    </w:p>
    <w:p xmlns:w="http://schemas.openxmlformats.org/wordprocessingml/2006/main" xmlns:pkg="http://schemas.microsoft.com/office/2006/xmlPackage" xmlns:str="http://exslt.org/strings" xmlns:fn="http://www.w3.org/2005/xpath-functions">
      <w:r>
        <w:t xml:space="preserve"> </w:t>
      </w:r>
    </w:p>
    <w:r xmlns:w="http://schemas.openxmlformats.org/wordprocessingml/2006/main">
      <w:t xml:space="preserve">1</w:t>
    </w:r>
    <w:r xmlns:w="http://schemas.openxmlformats.org/wordprocessingml/2006/main">
      <w:t xml:space="preserve">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t>
    </w:r>
    <w:r xmlns:w="http://schemas.openxmlformats.org/wordprocessingml/2006/main">
      <w:t xml:space="preserve">-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w:t>
    </w:r>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