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Антимонопольные ведомства АТЭС сверили свои законодательства с рекомендациями МКС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февраля 2016, 18:06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24-25 февраля 2016 г. в Лиме (Перу) в рамках встречи старших должностных лиц АТЭС и Группы по конкурентной политике и законодательству АТЭС прошел международный семинар "Продвижение наилучших международных конкурентных практик для реализации целей Новой стратегии АТЭС по структурной реформе".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двухдневного семинара представители антимонопольных ведомств Вьетнама, Индонезии, Мексики, Папуа Новой Гвинеи, России, США, Тайваня, Филиппин, Чили и Японии поделились опытом проведения антимонопольных расследований, а также провели сравнительный анализ на соответствие процедур расследования нарушений антимонопольного законодательства в своей экономике рекомендациям Международной конкурентной сети (МКС).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рекомендациях перечислены инструменты, которые могут быть использованы при расследовании нарушений антимонопольного законодательства, обязательства сторон в ходе расследований, методы защиты конфиденциальной информации, а также принципы открытости, которым стоит следовать при проведении расследований.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Г-жа Ташико Игараши, старший специалист по планированию Комиссии по справедливой торговле (КСТ) Японии, рассказала о богатой истории антимонопольного регулирования в стране восходящего солнца, основных инструментах и методах, используемых КСТ при проведении расследований. Она отметила, что процесс расследования в Японии очень близок к ЕС. Нарушитель антимонопольного законодательства может быть привлечен как к административной ответственности, так и к уголовной.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Кристина Бас, эксперт по конкурентной политике департамента международных экономических отношений Министерства иностранных дел Чили, в своей презентации обратила внимание на то, что их система защиты конфиденциальной информации очень похожа с мексиканской: то, какая информация не является конфиденциальной, определено в законе.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США в свою очередь сообщили, что в Америке не информируют об итогах проведения расследования, что часто вызывает возмущение со стороны СМИ и общественности.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 ФАС России в мероприятии приняла участие представитель Управления международного экономического сотрудничества Юлия Куприянчик. Она рассказала об открытости процедур проведения антимонопольного расследования в России: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"Для рассмотрения каждого дела антимонопольный орган создает комиссию. Заседания комиссии являются открытыми и проходят в квазисудебном порядке. Стороны, участвующие в рассмотрении антимонопольного дела, имеют равные права. Они могут изучать материалы дела, направлять дополнительную информацию, получать разъяснения, заявлять ходатайство, привлекать экспертов, пользоваться услугами адвокатов и отстаивать свою позицию на заседаниях Комиссии. Кроме того, вся информация о проводимых расследованиях публикуются на сайте ФАС России, поэтому все заинтересованные лица могут ознакомиться с ней".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Юлия Куприянчик сообщила, что российское антимонопольное законодательство ориентировано на лучшие мировые практики и соответствует рекомендациям МКС и ОЭСР. Так, например, отдельное положение "четвертого антимонопольного пакета" связано с совершенствованием процесса рассмотрения антимонопольных дел: введение института предварительного заключения комиссии о выявленном нарушении, закрепление видов доказательств, критериев их относимости и допустимости.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семинара участники обсудили возможность подписания заявления о намерении придерживаться рекомендациям МКС при проведении расследований нарушений антимонопольного законодательства, а также улучшить свои законодательства в соответствии с этими рекомендациями.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