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Нелли Галимханова ответила на вопросы производителей алюминия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2015, 08:55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декабря 2015 года начальник Управления контроля промышленности Федеральной антимонопольной службы (ФАС России) Нелли Галимханова приняла участие в первом заседании отраслевой Ассоциации «Объединение производителей, поставщиков и потребителей алюминия».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Нелли Галимханова отметила, что отношение ФАС России к отраслевым ассоциациям зависит от целей и задач, ради которых создается и существуют такие объединения. «Если деятельность ассоциации направлена на развитие отрасли, повышение внутреннего потребления, защиту интересов участников рынка от демпинга со стороны недобросовестных импортеров, то в отношении нее никаких вопросов возникать не будет»,- пояснила она.</w:t>
      </w:r>
      <w:r>
        <w:br/>
      </w:r>
      <w:r>
        <w:t xml:space="preserve">
Вместе с тем, действия объединения по незаконной координации ее участников, приводящие к ограничению конкуренции, могут быть признаны нарушением антимонопольного законодательства. Деятельность Ассоциации должна строится на принципах добросовестной конкуренции как по отношению к организациям, не являющимся ее членами, так и по отношению к представителям смежных отраслей, конкурирующим с алюминиевой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Что касается взаимодействия ФАС России с Ассоциацией, Нелли Галимханова рассказала об Экспертном совете при ФАС России в сфере металлургии, где обсуждаются вопросы отрасли и развития антимонопольного регулирования. В частности, была приведена положительная практика взаимодействия антимонопольного органа с иными некоммерческими организациями в сфере металлургии. </w:t>
      </w:r>
      <w:r>
        <w:br/>
      </w:r>
      <w:r>
        <w:t xml:space="preserve">
В завершение своего выступления Нелли Галимханова пожелала Ассоциации проводить открытую информационную политику, что будет способствовать прозрачности ее деятельности и предупредит возможные нарушения антимонопольного законодательства.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