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aim of the antitrust law is to increase consumer welfare while safeguarding competition, said Judge of the United States Court of Appeals for the District of Columbia Circuit Douglas Ginsburg, speaking on 8th July 2010 at the Russian - American seminar on antimonopoly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his speech, the renowned American judge outlined the legal framework for antitrust enforcement in the USA and the basics of antitrust economics (the nature and objectives of competition, and fundamental principles underlying the law and economics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Judge Ginsburg, coordinated activities (agreements) between companies at the same level, for instance, retail companies, are called horizontal. They are considered illegal in case of: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price fixing;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geographical market division or market division according to consumer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organization of trade associations (lawful, but can be against the law if used for the purposes of monopolization);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establishing standards (lawful, but can be against the law if used for the purposes of monopolization).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Federal Judge defined market power as a company's ability to increase profit by reducing the output or fixing prices above the marginal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"Judges face a difficult task to verify whether economic models and their underlying assumptions are justified. It is unrealistic to expect judges to become experts in economics", - thinks Judge Ginsburg. In his opinion, however, judges can request oral presentation of evidence in a form clear to an educated non-economist and to explain technical issues in plain language.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Judge Ginsburg pointed out that antimonopoly authorities watch closely mergers and acquisitions to prevent monopolization and concentration of market power comparable with monopoly. For instance, antimonopoly authorities prohibited merger between Gerber and Beech Nut on the market of baby food.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conclusion, the Federal Judge stated that in the US private parties can file lawsuits to recover financial damage. For instance, consumers can file lawsuits about overpricing caused by price collusion or market division and competitors can recover damages and seek judicial restraint of monopolization attempts and abuse of market power ("abusing market dominance").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Judge Douglas Ginsburg</w:t>
      </w:r>
      <w:r>
        <w:rPr>
          <w:i/>
        </w:rPr>
        <w:t xml:space="preserve"> has been a judge of the United States Court of Appeals for the District of Columbia Circuit since 1986, and served as the Chief Judge in 2001 - 2008. He is an Adjunct-Professor of Law at the George Mason University, in 2009-2010 was a visiting lecturer at Columbia University Law School and the University of Chicago Law School.</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