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Тимофей Нижегородцев рассказал о проблемах российской системы здравоохранения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ноября 2015, 13:30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Управления контроля социальной сферы и торговли Тимофей Нижегородцев принял участие в конференции «Развитие добросовестной конкуренции – необходимое условие эффективности национального здравоохранения», организованная НП «Центр стратегических инициатив «Частное здравоохранение».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своем выступлении Тимофей Нижегородцев поделился мнением об основных проблемах, существующих в системе здравоохранения и возможных способах их решения.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Главной проблемой остается усиление общего недоверия населения к системе здравоохранения. «Это центральная проблема и главная задача, которую необходимо решить. Граждане все меньше доверяют системе здравоохранения, качеству оказания медицинской помощи. Все это происходит на фоне снижения общей доступности медпомощи», - сказал Тимофей Нижегородцев.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итоге, по мнению ФАС России, пациенты, которые готовы платить за свое лечение предпочитают лечиться за рубежом, что лишает систему здравоохранения частных инвестиций.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«Мы можем найти не один пример того, когда прекрасно оборудованные столичные медицинские учреждения испытывают дефицит пациентов. Люди понимают, что лечит не оборудование, а врач, который его использует. - заявил г-н Нижегородцев. – В этом случае они проявляют недоверие к системе здравоохранения, которая обучает врача и контролирует его деятельность».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Дефицит денежных средств, поступающих в здравоохранение в свою очередь обостряет внутрисистемную борьбу за средства ОМС. «Все это приводит к тому, что на общественных площадках и в СМИ мы видим бездоказательные сообщения, смысл которых сводится к тому, что частные медицинские организации – зло», - заключил Тимофей Нижегородцев.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Представитель ФАС России также добавил, что в общественном обсуждении нередко говорят о государственной и частной системах здравоохранения, что в корне неверно.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«На наш взгляд крайне неверно говорить о том, что существует государственная и частная системы здравоохранения. Их нет. Есть одна система здравоохранения РФ, в которую входят государственные и частные учреждения», - заявил представитель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начальника Управления контроля социальной сферы и торговли ФАС России, необходимо «недопустить гражданское противостояние в системе здравоохранения» и «перестать натравливать государственные учреждения на частные, а частные -  на государственные».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«С точки зрения закона, система построена на презумпции равного доступа к общественным деньгам, фонд ОМС – это общественные деньги, предназначенные для финансирования социально значимой цели», - сказал г-н Нижегородцев.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завершение он добавил, что в текущей ситуации резко повышается роль саморегулируемых организаций. СРО могут стать точкой опоры для защиты медицинских учреждений от излишнего административного давления со стороны контролирующих органов.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«Наша задача заключается в том, чтобы поддерживать добросовестную конкуренцию в системе, а это подразумевает, в том числе, равное, законное и справедливое внимание со стороны контролирующих органов ко всем участникам», – подчеркнул Тимофей Нижегородцев.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