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Непредставление сведений о передаче электроэнергии отдельным категориям потребителей привело к штрафу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2017, 17:51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2017 года в целях реализации полномочий по контролю в области регулируемых государством цен (тарифов) ФАС России вынесла постановление о наложении штрафа в отношении АО «Региональная энергетическая компания» в минимальном размере 50 тысяч рублей с учетом смягчающих обстоятельств.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не направила информацию, предусмотренную формой федерального статистического наблюдения № 46-ЭЭ (передача), тем самым нарушив приказ Росстата от 3 июля 2013 года № 257.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«Фактические сведения об передаче электроэнергии отдельным категориям потребителей используются для формирования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Федерации. Совместно с ФБУ «ИТЦ ФАС России» мы ежеквартально проводим мониторинг представления информации субъектами рынка, и меры административного воздействия позволяют нам пресекать нарушения, связанные с несоблюдением законодательства о государственном регулировании цен (тарифов)», - отметил заместитель начальника Управления регулирования электроэнергетики ФАС России Сергей Дудкин.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Частью 1 статьи 19.7.1 Кодекса Российской Федерации об административных правонарушениях (КоАП) установлена ответственность за 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тарифов, в виде административного штрафа: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-на должностных лиц - в размере от трех тысяч до пяти тысяч рублей;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-на юридических лиц – в размере от пятидесяти тысяч до ста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Для справки:</w:t>
      </w:r>
      <w:r>
        <w:rPr>
          <w:i/>
        </w:rPr>
        <w:t xml:space="preserve"> Приказом Росстата от 03.07.2013 № 257 установлено, что Форма № 46-ЭЭ (передача) подлежит заполнению в системе ФАС России ежемесячно (до 20 числа после отчетного месяца) и ежегодно (до 10 февраля за отчетный год) для формирования сводного прогнозного баланса производства и поставок электрической энергии (мощности) в рамках Единой энергетической системы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