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ПАО «Уралкалий»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13:59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прекратила рассмотрение дела в отношении ПАО «Уралкалий» в связи с отсутствием в его действиях нарушения Закона о защите конкуренции (№135-ФЗ).</w:t>
      </w:r>
      <w:r>
        <w:br/>
      </w:r>
      <w:r>
        <w:t xml:space="preserve">
Напомним, что поводом для возбуждения дела стало заявление ОАО Березниковский содовый завод» (АО «БСЗ»). В заявлении указывалось, что ПАО «Уралкалий» поставлял раствор хлорида натрия по монопольно высоким ценам (признаки нарушения п. 1 ст. 10 №135-ФЗ).</w:t>
      </w:r>
      <w:r>
        <w:br/>
      </w:r>
      <w:r>
        <w:t xml:space="preserve">
Для оценки ценообразования ПАО «Уралкалий» на раствор, поставленный АО «БСЗ» в период с 2006 по 2014 гг., ФАС России привлекла независимого эксперта.</w:t>
      </w:r>
      <w:r>
        <w:br/>
      </w:r>
      <w:r>
        <w:t xml:space="preserve">
Изучив материалы, представленные АО «БСЗ» и ПАО «Уралкалий», а также заключение независимого эксперта, ФАС России пришла к выводу, что в действиях ПАО «Уралкалий» нарушение антимонопольного законодательства отсутствует. В связи с этим ФАС России приняла решение прекратить рассмотрение дела.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