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нас ждет широкое обсуждение новой концепции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2015, 16:13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заместитель руководителя ФАС России выступил модератором сессии «Публичные закупки в России: взгляд участников закупочного процесса и контролирующего органа», которая прошла 16 октября 2015 года в рамках VII ежегодной конференции Антимонопольное регулирование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«Нас ждет широкое обсуждение совершенно новой концепции 223-ФЗ. Нужно переходить от ныне действующего абсолютно рамочного к нормальному рабочему закону. Совместно с коллегами из Минэкономразвития уже подготовлен большой проект поправок»,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рассказал о направлениях модернизации 223-ФЗ: «Список закупок должен стать исчерпывающим, необходимо существенно расширить участие субъектов малого и среднего бизнеса в закупках». Также он добавил, что целиком поддерживает инициативу по введению квоты в 10% обязательных закупок у МСП для крупных частных компаний с оборотом более 7 млрд руб. Напомним, что согласно Постановлению Правительства Российской Федерации от 11.12.2014 № 1352 для госкомпаний, выручка которых составляет более 10 млрд руб., определены объемы закупок у МСП в размере 9% в 2015 году и 18% с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продолжил говорить о нововведениях поправок. Он отметил, что изменения предполагают увеличение количества случаев обжалования в антимонопольный орган и добавил: «Все мы живем в электронном мире, поэтому и все закупки должны быть переведены в электронную форму для обеспечения их публичности и прозрачности».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поправки, которая вызовет наибольшие обсуждения, Андрей Цариковский назвал резкое сужение числа площадок для торгов. Однако, по его мнению, эта мера необходима для возможности лучшего контроля их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заместитель руководителя антимонопольного ведомства подчеркнул, что разработанный ФАС России совместно с бизнесом Стандарт закупочной деятельности уже содержит ряд нововведений в 223-ФЗ и многие компании уже добровольно проводят свои закупки, согласно этим требованиям.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«Лет 10 назад при создании сайта закупок, я говорил, что мечтаю увидеть, как все, что государство покупает размещается на сайте zakupki.gov.ru, а все, что продается на сайте torgi.gov.ru. Сегодня у меня появился шанс увидеть, как эта мечта сбудется», - завершил свое выступление Андрей Цариковский.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