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РФ утвердил четвертый антимонопольный пакет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2015, 13:16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октября 2015 года Президент РФ Владимир Путин подписал Федеральный закон о внесении изменений в Федеральный закон «О защите конкуренции», разработанный Федеральной антимонопольной службой (ФАС России). </w:t>
      </w:r>
      <w:r>
        <w:br/>
      </w:r>
      <w:r>
        <w:t xml:space="preserve">
Напомним, документ был принят Государственной Думой Российской Федерации 22 сентября и одобрен Советом Федерации 30 сентября 2015 года.</w:t>
      </w:r>
      <w:r>
        <w:br/>
      </w:r>
      <w:r>
        <w:t xml:space="preserve">
Основанием для разработки закона стала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Дорожная карта по развитию конкуренции и совершенствование антимонопольной политики
        </w:t>
        </w:r>
      </w:hyperlink>
      <w:r>
        <w:t xml:space="preserve">, а также рекомендации Организации экономического сотрудничества и развития (ОЭСР).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etailed-search/tags/tags_155.html" TargetMode="External" Id="rId8"/>
  <Relationship Type="http://schemas.openxmlformats.org/officeDocument/2006/relationships/hyperlink" Target="http://publication.pravo.gov.ru/Document/View/0001201510060003?index=0&amp;rangeSize=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