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Новая методика расчета ставок платы за услуги РЖД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октября 2015, 15:24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публикует проект «Методики расчетов по определению ставок платы за услуги ОАО «РЖД» по аренде, управлению и эксплуатации, техническому обслуживанию, текущему и капитальному ремонтам подвижного состава, оказываемые пригородным пассажирским компаниям».</w:t>
      </w:r>
      <w:r>
        <w:br/>
      </w:r>
      <w:r>
        <w:t xml:space="preserve">
Эта методика расчетов позволит сделать более прозрачными ставки аренды подвижного состава как для пригородных пассажирских компаний, так и для субъектов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Методику можно посмотреть </w:t>
      </w:r>
      <w:r>
        <w:t xml:space="preserve">здесь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Проект разработан в соответствии с пунктом 3 Протокола совещаний у заместителя Председателя Правительства Российской Федерации А.В. Дворковича от 22, 30 января 2015 года, 5 февраля 2015 года № АД-П9-26пр и пунктом 2 поручения заместителя Председателя Правительства Российской Федерации А.В. Дворковича от 14 июля 2015 года № АД-П9-4707 в целях методологического обеспечения расчетов ставок платы за услуги ОАО «РЖД».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