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первое заседание 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11:34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в Федеральной антимонопольной службе (ФАС России) состоялось первое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прошедшего заседания были приняты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тарифные решения в сфере электроэнергетики, воздушного транспорта и газоснабжения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состав коллегиального органа ФАС России для принятия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 (ссылка на распоряжение) утвержден распоряжением Правительства Российской Федерации от 11.09.2015 № 1785-р.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Очередное заседание Правления ФАС России состоится 30 сентября 2015 года в 12.00.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Повестка сформирована
        </w:t>
        </w:r>
      </w:hyperlink>
      <w:r>
        <w:t xml:space="preserve">, материалы к заседанию будут направлены членам Правления дополнительно.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larifications/clarifications_30567.html" TargetMode="External" Id="rId8"/>
  <Relationship Type="http://schemas.openxmlformats.org/officeDocument/2006/relationships/hyperlink" Target="http://fas.gov.ru/clarifications/clarifications_30568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