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проведении тарифной кампании по пересмотру тарифов на услуги по транспортировке газа по газораспределительным сетям и пересмотре размера платы за снабженческо-сбытовые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2015, 10:03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сообщает об отсутствии изменений в </w:t>
      </w:r>
      <w:r>
        <w:t xml:space="preserve">графике проведения тарифной кампании по пересмотру тарифов на услуги по транспортировке газа по газораспределительным сетям на 2016-2018 годы и пересмотре размера платы за снабженческо-сбытовые услуги, оказываемые конечным потребителям поставщиками газа, на 2016 год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Необходимые для пересмотра тарифов на услуги по транспортировке газа по газораспределительным сетям и размера платы за снабженческо-сбытовые услуги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документы
        </w:t>
        </w:r>
      </w:hyperlink>
      <w:r>
        <w:t xml:space="preserve"> необходимо предоставлять по адресу: Китайгородский проезд, д. 7 строение 1, Москва, 109074. В качестве адресата необходимо указывать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необходимости, вопросы можно направлять на адрес куратора региона, указанный в </w:t>
      </w:r>
      <w:r>
        <w:t xml:space="preserve">графике</w:t>
      </w:r>
      <w:r>
        <w:t xml:space="preserve"> или в Управление контроля топливно-энергетического комплекса ФАС России по электронной почте: kukanova@fas.gov.ru.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представленных документах отсутствует информация о Республике Крым и г. Севастополь, т.к. в соответствии с </w:t>
      </w:r>
      <w:r>
        <w:t xml:space="preserve">постановлением Правительства Российской Федерации</w:t>
      </w:r>
      <w:r>
        <w:t xml:space="preserve"> от 26 декабря 2014 года № 1518 установление подлежащих государственному регулированию тарифов на услуги по транспортировке газа по газораспределительным сетям и размера платы за снабженческо-сбытовые услуги до 1 января 2017 года осуществляется уполномоченными органами исполнительной власти Республики Крым и г. Севастополя в области государственного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 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Полномочия Федеральной службы по тарифам переданы Федеральной антимонопольной службе.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550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