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судебных дел ФАС России по госзаказу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2015, 09:22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признал законным решение Федеральной антимонопольной службы (ФАС России) в деле против ООО «ПромИнСити». </w:t>
      </w:r>
      <w:r>
        <w:br/>
      </w:r>
      <w:r>
        <w:t xml:space="preserve">
Комиссия антимонопольного органа установила факт уклонения ООО «ПромИнСити» от заключения договора по результатам проведения ФГУП «НПЦАП им. Академика Н.А. Пилюгина» открытого запроса предложений в электронной форме на право заключения договора на поставку инструмента «HAUPA». </w:t>
      </w:r>
      <w:r>
        <w:br/>
      </w:r>
      <w:r>
        <w:t xml:space="preserve">
В связи с этим, антимонопольная служба внесла сведения  ООО «ПромИнСити» в Реестр недобросовестных поставщиков (РНП).</w:t>
      </w:r>
      <w:r>
        <w:br/>
      </w:r>
      <w:r>
        <w:t xml:space="preserve">
Общество не согласилось с решением ФАС России и обратилось в суд. Арбитраж Москвы отказал в удовлетворении заявленных требований. </w:t>
      </w:r>
      <w:r>
        <w:br/>
      </w:r>
      <w:r>
        <w:t xml:space="preserve">
*** </w:t>
      </w:r>
      <w:r>
        <w:br/>
      </w:r>
      <w:r>
        <w:t xml:space="preserve">
Девятый арбитражный апелляционный суд отказал в удовлетворении требований ООО «ВИКС КОМПАНИ» о признании незаконным решения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антимонопольную службу поступила жалоба от общества на действия Министерства внутренних дел Российской Федерации при проведении электронного аукциона на право заключения государственного контракта на закупку многоцелевого патрульного катера с транспортировочным прицепом для нужд МВД России. Заявитель указал, что Министерство установило функциональные и технические характеристики закупки, которые влекут ограничение количество участников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признала жалобу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«ВИКС КОМПАНИ» безуспешно оспорило действия антимонопольного ведомства в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*** </w:t>
      </w:r>
      <w:r>
        <w:br/>
      </w:r>
      <w:r>
        <w:t xml:space="preserve">
Арбитражный суд г. Москвы отказал в удовлетворении требований ООО «Техносити» и признал законным включение общества в Реестр недобросовестных поставщиков (РНП).</w:t>
      </w:r>
      <w:r>
        <w:br/>
      </w:r>
      <w:r>
        <w:t xml:space="preserve">
В ФАС России поступило обращение ФГУП «Научно-исследовательский институт «Квант» о включении сведений в отношении ООО «Техносити» в РНП. По мнению института, общество не предоставило подписанный договор в указанный срок.</w:t>
      </w:r>
      <w:r>
        <w:br/>
      </w:r>
      <w:r>
        <w:t xml:space="preserve">
Комиссия антимонопольной службы рассмотрело обращение, и приняла решение включить ООО «Техносити» в РНП. </w:t>
      </w:r>
      <w:r>
        <w:br/>
      </w:r>
      <w:r>
        <w:t xml:space="preserve">
Общество оспорило решение в суде, но суд первой инстанции признал действия ФАС России правомерными.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