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законность решения ФАС России по картелю поставщиков вьетнамской рыбы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2015, 09:15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июня 2015 года Арбитражный суд Московского округа признал законным решение Федеральной антимонопольной службы (ФАС России) в отношении «Ассоциации производственных и торговых предприятий рыбного рынка» и предприятий-поставщиков пангасиуса из Вьетнама.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«При рассмотрении дела антимонопольная служба использовала прямые доказательства, полученные в ходе внеплановых проверок, результаты экономического анализа, материалы вьетнамских коллег. Была проведена детальная оценка всех обстоятельств. При этом судебная защита решения проходила непросто. Однако суд кассационной инстанции подтвердил нашу позицию», – отметил начальник Управления по борьбе с картелями ФАС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2013 года ФАС России признала ЗАО «Русская рыбная компания», ЗАО «Атлант-Пасифик», ООО «АМИФИШ», ООО «ТД «Первомайский хладокомбинат», ООО «Мега Лайн» участниками антиконкурентного соглашения (картеля), которое привело к установлению и поддержанию цен на пангасиус, разделу рынка по объему продажи и покупки товара, составу продавцов и покупателей. «Ассоциация производственных и торговых предприятий рыбного рынка» была признана координатором этого картеля.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участники антиконкурентного соглашения привлечены к административной ответственности. Общая сумма штрафов, назначенных компаниям, составила более 30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«Расследование этого картеля проходило в тесном взаимодействии ФАС России с вьетнамскими государственными органами. Нам удалось восстановить конкурентную среду на рынке и привлечь виновных лиц к административной ответственности. Мы также смогли подтвердить на международном уровне, что Россия – это страна, где не на словах, а на деле защищают конкуренцию», – заявил заместитель руководителя ФАС России Александр Кинёв.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