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выступил на конференции Ассоциации европейского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2015,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июня 2015 года начальник Правового управления Федеральной антимонопольной службы (ФАС России) Сергей Пузыревский выступил на Ежегодной конференции Ассоциации европейского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повесткой мероприятия стали вопросы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рассказал о направлениях деятельности ФАС России. Он  отметил, что сейчас ведутся дискуссии о применении антимонопольного законодательства к объектам интеллектуальной собственности. «К сожалению, на практике встречаются злоупотребления правообладателей, которые действуют в ущерб развитию конкуренции на товарных рынках. Зачастую такое злоупотребление доминирующим положением приводит к отказу от производства или поставки на территорию России социально необходимых товаров», - подчеркнул представитель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Сергей Пузыревский привел лучшие мировые практики в этой области и указал на возможность воздействия государства на недобросовестных правообладателей на основе международных 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«Учитывая, что положения российского законодательства в некоторых случаях не позволяют обеспечить защиту товарных рынков и конкуренции, когда ограничения конкуренции обусловлены использованием объектов интеллектуальной собственности, необходимо внести соответствующие изменения, которые позволят повысить уровень экономической безопасности Российской Федерации», -  подвел итог начальник Правового управления ФАС России Сергей Пузыревский.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