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2015,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ГКУ «Управление автомобильных дорог Сахалинской области» не добилось в Арбитражном суде г. Москвы признания незаконным решения и предписания ФАС России.</w:t>
      </w:r>
      <w:r>
        <w:br/>
      </w:r>
      <w:r>
        <w:t xml:space="preserve">
Учреждение проводило конкурс с ограниченным участием на право заключения государственного контракта по выполнению подрядных работ автомобильной дороги. </w:t>
      </w:r>
      <w:r>
        <w:br/>
      </w:r>
      <w:r>
        <w:t xml:space="preserve">
ФАС России выявила нарушения, выразившиеся в неправомерном выборе способа осуществления закупки в противоречие с положениями Закона о контрактной системе. Антимонопольная служба выдала предписание об аннулировании аукциона. </w:t>
      </w:r>
      <w:r>
        <w:br/>
      </w:r>
      <w:r>
        <w:t xml:space="preserve">
ГКУ «Управление автомобильных дорог Сахалинской области» не согласилось с решением и предписанием ФАС России и обратилось в суд. Арбитражный суд г. Москвы в удовлетворении заявленных требований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</w:t>
      </w:r>
      <w:r>
        <w:br/>
      </w:r>
      <w:r>
        <w:t xml:space="preserve">
Девятый арбитражный апелляционный суд отказал ФГУП «Почта России» и признал законность решения ФАС России в полном объеме. </w:t>
      </w:r>
      <w:r>
        <w:br/>
      </w:r>
      <w:r>
        <w:t xml:space="preserve">
Напомним, в августе 2014 года в антимонопольную службу поступила жалоба ООО «Мастере» на действия ФГУП «Почта России» при проведении открытой тендерной закупки в электронной форме на право заключения агентского договора на оказание услуг по обеспечению регулярных и своевременных поставок заказчику моторного топлива с использованием карт и талонов. </w:t>
      </w:r>
      <w:r>
        <w:br/>
      </w:r>
      <w:r>
        <w:t xml:space="preserve">
Комиссия ФАС России признала жалобу обоснованной и выдала предписание об аннулировании закупки. </w:t>
      </w:r>
      <w:r>
        <w:br/>
      </w:r>
      <w:r>
        <w:t xml:space="preserve">
Не согласившись с решением антимонопольной службы, ФГУП «Почта России» оспорило в суде действия ФАС России. Апелляционная инстанция поддержала доводы антимонопольного ведомства. </w:t>
      </w:r>
      <w:r>
        <w:br/>
      </w:r>
      <w:r>
        <w:t xml:space="preserve">
***</w:t>
      </w:r>
      <w:r>
        <w:br/>
      </w:r>
      <w:r>
        <w:t xml:space="preserve">
Девятый арбитражный апелляционный суд признал законным решение ФАС России и отказал ФГУП «Спецстройтехнологии» при Спецстрое России» в признании незаконным решения антимонопольной службы. </w:t>
      </w:r>
      <w:r>
        <w:br/>
      </w:r>
      <w:r>
        <w:t xml:space="preserve">
ООО «ПРОМСТРОЙСЕРВИС» обратилось с жалобой на действия ФГУП «Спецстройтехнологии» при Спецстрое России» при проведении запроса предложений делать оферты на выполнение работ по реконструкции и техническому перевооружению Центра управления полетами. </w:t>
      </w:r>
      <w:r>
        <w:br/>
      </w:r>
      <w:r>
        <w:t xml:space="preserve">
Комиссия ФАС России установила, что Центральная конкурсная комиссия отклонила заявку общества по причине предоставления в документах недостоверных сведений.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рассмотрения дела антимонопольное ведомство пришло к выводу, что ООО «ПРОМСТРОЙСЕРВИС» указало в своей заявке все требуемые сведения, которые являются действительными. ФАС России признала ФГУП «Спецстройтехнологии» при Спецстрое России» нарушившим Закон о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Предприятие безуспешно обжаловало действия антимонопольной службы.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