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2015,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согласно постановлению Правительства Российской Федерации №1489 от 25 декабря 2014 года функции Федеральной службы по оборонному заказу (Рособоронзаказ) по контролю в сфере государственного оборонного заказа переданы ФАС России. Постановление вступило в силу 1 января 2015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передаче функций была сохранена полная преемственность полномочий Рособоронзаказа, в том числе в области наработанной судебной практики.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в удовлетворении требований ГУ МВД России по Кемеровской области о признании незаконным решения и предписания Рособоронзаказа.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Рособоронзаказ поступила жалоба от ООО ПФ «ЗСК Проект» на действия заказчика – ГУ МВД России по Кемеровской области при проведении электронного аукциона на право заключения государственного контракта на выполнение проектно-изыскательских работ для объекта «Строительство Базы спецподразделений ГУ МВД России по Кемеровской области». Заявитель обжалует действия заказчика, связанные с отказом ООО ПФ «ЗСК Проект» в принятии банковской гарантии.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ООО ПФ «ЗСК Проект» Комиссия Рособоронзаказа признала жалобу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 МВД России по Кемеровской области безуспешно оспорило действия Рособоронзаказа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первой инстанции признал законным решение Рособоронзаказа и отказал ООО НПКО «ЭЛЕКТ» в удовлетворении заявленных требований.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Рособоронзаказ поступила жалоба от ООО НПКО «ЭЛЕКТ» на действия заказчика – ФКУ ЦОУМТС МВД РОССИИ при проведении электронного аукциона на право заключения государственного контракта на поставку сигнальных громкоговорящих установок. Заявитель указал, что заказчик установил функциональные и технические характеристики закупки, которые влекут ограничение количество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ООО НПКО «ЭЛЕКТ» Комиссия Рособоронзаказа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НПКО «ЭЛЕКТ» безуспешно оспорило действия Рособоронзаказа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правильность выводов Рособоронзаказа в деле против ОАО «Совместное предприятие «Донпрессмаш».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Рособоронзаказ поступила жалоба от ОАО «Совместное предприятие «Донпрессмаш» на действия заказчика – ОАО «Концерн радиостроения «Вега» при проведении электронного аукциона на поставку листогибочного пресса для прецизионной гибки листового металла с высокой точностью повторяемости гибов и углов гибки. Заявитель указал, что ОАО «Концерн радиостроения «Вега» необоснованно отклонило заявку на участие в электронном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ОАО «Совместное предприятие «Донпрессмаш» Комиссия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 согласилось с действиями Рособоронзаказа и обратилось в суд. Суд первой и апелляционной инстанции подтвердили законность решения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в удовлетворении требований ООО «Технотест» о признании незаконным решения Рособоронзаказа о включении сведений в реестр недобросовестных поставщиков (Реестр).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адрес Рособоронзаказа были направлены сведения о расторжении контракта ввиду одностороннего отказа ФКУ «ЦХиСО ГУ МВД России по Челябинской области» от исполнения контракта на диагностику, ремонт и техническое обслуживание автомобилей марки ВАЗ, УАЗ, содержащихся за счет средств федерального бюджета, с использованием необходимых запасных частей и расходных материалов в связи с существенным нарушением ООО «Технотест» условий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Была проведена проверка факта расторжения контракта на основании одностороннего отказа заказчика от исполнения контракта в связи существенным нарушением поставщиком (подрядчиком, исполнителем) условий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проведенной проверки было принято решение о включении сведений в отношении ООО «Технотест»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«Технотест» пыталось оспорить это решение в суде. Однако   столичный арбитраж поддержал позицию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инстанция подтвердила законность решения Росборонзаказа.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адрес Рособоронзаказа поступила жалоба ООО «Тюменские аэрозоли», в которой заявитель указывал на нарушение Министерством внутренних дел Российской Федерации законодательства о размещении заказов при разработке и утверждении документации об открытом аукционе в электронной форме на поставку аэрозольных распылителей.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признала жалобу ООО «Тюменские аэрозоли»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«Технотест» пыталось оспорить данное решение в Арбитражном суде г. Москвы. Первая и апелляционная инстанции отказали обществу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