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Позицию Мурманского УФАС России по делу о сговоре на торгах поддержали три судебные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2015,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Арбитражный суд Северо-Западного округа подтвердил позицию Управления федеральной антимонопольной службы по Мурманской области (Мурманское УФАС России), признав факт сговора на торгах компаний ООО «Барьер», ООО «Мурманская строительная неделя» и ЗАО «Центргазстрой».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январе 2014 года Мурманское УФАС России признало компании «Барьер», «Мурманская строительная неделя» и «Центргазстрой» виновными в заключении и участии в соглашении, которое привело к снижению цены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было реализовано на открытом аукционе по проведению капремонта участка теплоэнергоцентрали в городе Заполярный. «Барьер» и «Мурманская строительная неделя» намеренно подали в своих заявках неполный пакет документов, полагая их последующее отклонение. При этом они активно участвовали в аукционе, сбивая цену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Мурманское УФАС России установило, что в ходе торгов коммерческие организации не конкурировали между собой, а напротив, действовали в интересах друг друга. Они обменивались информацией, а при подаче ценовых предложений использовали единый IP-адрес.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«Действия компаний были направлены исключительно на введение в заблуждение остальных участников торгов и обеспечение преимуществ для ЗАО «Центргазстрой» - победителя аукциона», — отмечает начальник отдела контроля товарных и финансовых рынков Мурманского УФАС России Кристина Смирнова.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«Центргазстрой» обжаловало решение антимонопольного органа в трех судебных инстанциях. Точку в деле поставил Федеральный Арбитражный суд Северо-Западного округа, подтвердив факт сговора компаний на торгах. Кроме этого, Арбитражный суд Мурманской области оставил в силе постановление Мурманского УФАС России о привлечении к административной ответственности ЗАО «Центргазстрой». Теперь компании необходимо уплатить в бюджет 2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