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предписала структуре Минобороны определиться с участниками торгов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апреля 2015, 17:09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признала ФГКУ «Специальное территориальное управление имущественных отношений» Министерства обороны Российской Федерации нарушившим процедуру проведения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поступила жалоба от ООО «Мострейдмет» на действия организатора торгов – ФГКУ «Специальное территориальное управление имущественных отношений» Министерства обороны Российской Федерации при проведении открытого аукциона по продаже военного имущества.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Одним из требований, которое организатор торгов установил для потенциальных участников аукциона, было наличие в заявке оригинала или нотариально заверенной копии выписки из ЕГРЮЛ. Компания «Мострейдмет» предоставила копию выписки без заверения нотариуса и, как следствие, не была допущена к торгам.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антимонопольном ведомстве пришли к выводу, что согласно 178-ФЗ «О приватизации государственного и муниципального имущества», в соответствии с которым проходят торги, перечень документов, представленных в заявке, является исчерпывающим и предоставления выписки из ЕГРЮЛ не требует.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признала жалобу обоснованной и предписала казенному предприятию определить участников торгов по новому.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