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Экспертного совета по связи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апреля 2015, 09:29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20 апреля 2015 года в 11:30 состоится заседание Экспертного совета по связи при Федеральной антимонопольной службе (ФАС России).</w:t>
      </w:r>
      <w:r>
        <w:br/>
      </w:r>
      <w:r>
        <w:t xml:space="preserve">
На заседании планируется обсудить следующие вопросы:</w:t>
      </w:r>
      <w:r>
        <w:br/>
      </w:r>
      <w:r>
        <w:t xml:space="preserve">
1. О ходе реализации Плана мероприятий («Дорожной карты») «Развитие конкуренции и совершенствование антимонопольной политики», утвержденного распоряжением Правительства Российской Федерации от 28.12.2012 № 2579-р, и Плана мероприятий «Развитие конкуренции в сфере электросвязи», утвержденного распоряжением Правительства Российской Федерации от 03.03.2014 № 130-р;</w:t>
      </w:r>
      <w:r>
        <w:br/>
      </w:r>
      <w:r>
        <w:t xml:space="preserve">
2. О доступе операторов связи к объектам инфраструктуры, в том числе находящимся в государственной и муниципальной собственности.</w:t>
      </w:r>
      <w:r>
        <w:br/>
      </w:r>
      <w:r>
        <w:t xml:space="preserve">
Адрес: г. Москва, ул. Садовая-Кудринская, д. 11, Зал коллегии (4 этаж).</w:t>
      </w:r>
      <w:r>
        <w:br/>
      </w:r>
      <w:r>
        <w:t xml:space="preserve">
Предложения по теме заседания, а также сведения об участии в Экспертном совете по вопросам связи просим направить в ФАС России до 16 апреля 2015 года по электронной почте по адресу: nikolaicheva@fas.gov.ru или сообщить по телефону (499) 755-23-23 доб. 088-734 и 088-817.</w:t>
      </w:r>
      <w:r>
        <w:br/>
      </w:r>
      <w:r>
        <w:t xml:space="preserve">
Аккредитация представителей СМИ до 10:30 20 апреля 2015 года по телефонам 8(916)305-85-31, (499) 755-23-23 доб. 088-644 и электронной почте press@fas.gov.ru.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