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Внимание! Пятница - сокращенный день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2015, 14:11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Завтра, 6 марта 2015 года, прием документов в канцелярии Федеральной антимонопольной службы будет осуществляться до 14:00 в связи с сокращенным предпраздничным днем.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 Согласно статье 112 Трудового кодекса Российской Федерации, в марте 2015 года – трехдневный период отдыха, совпадающий с празднованием Международного женского дня (7-9 марта)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