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 июня состоится Экспертный совет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2017,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Эксперты обсудят вопросы </w:t>
      </w:r>
      <w:r>
        <w:rPr>
          <w:i/>
        </w:rPr>
        <w:t xml:space="preserve">совершенствования системы регулирования надбавок к ценам на жизненно необходимые и важнейшие лекарственные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2017 года в 13:00 состоится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при ФАС России по развитию конкуренции в социальной сфере и здравоохранении.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обсудят: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проект постановления Правительства Российской Федерации «О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 (ЖНВЛП)», подготовленный Министерством здравоохранения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предложения по совершенствованию системы регулирования надбавок к ценам на ЖНВЛП.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Заявки на участие в заседании Экспертного совета с указанием Ф.И.О., должности, наименования организаций необходимо направить до 17:00 22 июня 2017 года по e-mail: </w:t>
      </w:r>
      <w:r>
        <w:t xml:space="preserve">starykh@fas.gov.ru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заседания: г. Москва, ул. Садовая-Кудринская, д. 11, ФАС России, 1 этаж, каб. №140.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sils-list/ekspertnyij-sovet-po-razvitiyu-konkurenczii-v-soczialnoj-sfere-i-zdravooxraneni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