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4-й антимонопольный пакет и его влияние на фармрынок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февраля 2015, 13:08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11 февраля 2015 года начальник Правового управления Федеральной антимонопольной службы (ФАС России) Сергей Пузыревский выступил на конференции «Регуляторно-правовые аспекты деятельности фармкомпаний», проводимой Институтом Адама Смита.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В мероприятии участвовали представители Министерства здравоохранения, фармацевтических компаний и др. </w:t>
      </w:r>
      <w:r>
        <w:br/>
      </w:r>
      <w:r>
        <w:t xml:space="preserve">
Сергей Пузыревский рассказал об изменениях в антимонопольное законодательство. «Сейчас готовится ко второму чтению в Государственной Думе четвертый антимонопольный пакет, который существенно сократит административную нагрузку на бизнес. Также мы изучили опыт стран Европейского Союза и разработали новую главу о недобросовестной конкуренции, которая будет направлена на защиту объектов исключительных прав»,- пояснил он.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Кроме того, представитель ФАС России отметил совершенствование антимонопольного процесса рассмотрения дел. «С вступлением в законную силу поправок будет введен институт предварительного заключения комиссии о выявленном нарушении. Также будут закреплены виды доказательств, критерии и порядок ознакомления сторон с материалами дела». </w:t>
      </w:r>
      <w:r>
        <w:br/>
      </w:r>
      <w:r>
        <w:t xml:space="preserve">
На конференции обсуждался вопрос об утверждении компаниями правил торговых практик, которые позволят минимизировать нарушения антимонопольного законодательства.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Помимо этого, начальник Правового управления заявил, что до конца года ФАС России сформирует предложения по антимонопольному комплаенсу.  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