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Дайджест судебных дел по госзаказу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февраля 2015, 09:12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Суд первой инстанции отказал Министерству внутренних дел (МВД России) в удовлетворении заявленных требований о признании незаконным решения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антимонопольную службу поступило обращение заявителя о согласовании возможности заключения государственного контракта ФГБОУ ВПО «Московский государственный юридический университет имени О.Е. Кутафина (МГЮА)» на оказание услуг по повышению квалификации сотрудников МВД России, участвующих в работе комиссий по осуществлению закупок для обеспечения нужд Министерства. Обучение предусматривало изучение норм Закона о закупках.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согласовала контракт, однако комиссия антимонопольной службы нашла правонарушение в части утверждения конкурсной документации,   которое не соответствует требованиям Закона о закупках.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Судебная инстанция поддержала доводы антимонопольного ведомства.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***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г. Москвы решение ФАС России признал законным решение о не включение сведений  в реестр недобросовестных поставщиков (РНП) ООО «РОСТОК».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Управление Федерального казначейства по г. Санкт-Петербургу проводило электронный аукцион на поставку офисной мебели. Победителем конкурса стало ООО «РОСТОК», с которым был заключен государственный контракт.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рассмотрения материалов дела, Комиссия ФАС России установила, что Управление с нарушением процедур одностороннего отказала прекратило исполнение контракта.  </w:t>
      </w:r>
      <w:r>
        <w:br/>
      </w:r>
      <w:r>
        <w:t xml:space="preserve">
Таким образом, сведение ООО «РОСТОК» не подлежат включению в Реестр, что и подтвердил суд.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***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Федеральному медико-биологическому агентству (ФМБА России) отказано в признании незаконным решения ФАС России. </w:t>
      </w:r>
      <w:r>
        <w:br/>
      </w:r>
      <w:r>
        <w:t xml:space="preserve">
Напомним,  агентство обратилось в антимонопольную службу с заявлением о согласовании государственного контракта с ФГБУ «ГНЦ Институт иммунологии» ФМБА России» и ФГБОУ ДПО «ИПК ФМБА России» на выполнение научных работ .  </w:t>
      </w:r>
      <w:r>
        <w:br/>
      </w:r>
      <w:r>
        <w:t xml:space="preserve">
Комиссия ФАС России приняла решение о согласовании контракта. Однако в утвержденных конкурсных документациях были выявлены нарушения. Заявитель не установил  надлежащий порядок рассмотрения и оценки заявок на участие в конкурсе.</w:t>
      </w:r>
      <w:r>
        <w:br/>
      </w:r>
      <w:r>
        <w:t xml:space="preserve">
ФМБА России обратилось в суд. Суд первой инстанции признал выводы ФАС России законными.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*** </w:t>
      </w:r>
      <w:r>
        <w:br/>
      </w:r>
      <w:r>
        <w:t xml:space="preserve">
Арбитражный суд г.Москвы признал законным действия антимонопольного ведомства. </w:t>
      </w:r>
      <w:r>
        <w:br/>
      </w:r>
      <w:r>
        <w:t xml:space="preserve">
Ранее, Госкорпорация «Росатом» обратилось в ФАС России с заявлением о согласовании возможности заключения государственного контракта на выполнение НИОКР «Экспериментальное и численное моделирование процессов гидродинамики и теплообмена жидких металлов и солевых расплавов для перспективных ядерных и термоядерных установок». </w:t>
      </w:r>
      <w:r>
        <w:br/>
      </w:r>
      <w:r>
        <w:t xml:space="preserve">
В результате рассмотрения материалов дела и внеплановой проверки, антимонопольная служба согласовала заключение контракта, но выявила нарушения в конкурсной документации.</w:t>
      </w:r>
      <w:r>
        <w:br/>
      </w:r>
      <w:r>
        <w:t xml:space="preserve">
«Росатом» обжаловал решение ФАС России в суд, который отказал в удовлетворении заявленных требований.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