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судебных дел ФАС России по госзаказу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февраля 2015, 09:44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служба исполнения наказания России (ФСИН России) безуспешно обжаловала решение Федеральной антимонопольной службы (ФАС России). </w:t>
      </w:r>
      <w:r>
        <w:br/>
      </w:r>
      <w:r>
        <w:t xml:space="preserve">
Ранее, ФСИН России обратилось в антимонопольную службу с обращением согласовать заключение государственного контракта на поставку высотного снаряжения с ООО «Вертикаль» и поставку биноклей с лазерным дальномером ООО «Центр Электронной Коммерции». </w:t>
      </w:r>
      <w:r>
        <w:br/>
      </w:r>
      <w:r>
        <w:t xml:space="preserve">
По результатам внеплановой проверки и представленных материалов, ФАС России разрешила ФСИН России заключить контракты. Однако в ходе проверок были выявлены нарушения Закона о закупках в утверждении аукционной документации с нарушением установленных требований. </w:t>
      </w:r>
      <w:r>
        <w:br/>
      </w:r>
      <w:r>
        <w:t xml:space="preserve">
Арбитражный суд г. Москвы признал правомерными действия антимонопольной службы. </w:t>
      </w:r>
      <w:r>
        <w:br/>
      </w:r>
      <w:r>
        <w:t xml:space="preserve">
*** </w:t>
      </w:r>
      <w:r>
        <w:br/>
      </w:r>
      <w:r>
        <w:t xml:space="preserve">
Столичный арбитраж отказал ООО «ПСКЛ» в удовлетворении заявленных требований о признании незаконным решение ФАС России. </w:t>
      </w:r>
      <w:r>
        <w:br/>
      </w:r>
      <w:r>
        <w:t xml:space="preserve">
Напомним, в 2014 году ФКУ «Федеральное управление автомобильных дорог «Северо-Запад» имени Н.В. Смирнова Федерального дорожного агентства» объявило конкурс на выполнение работ по капитальному ремонту дороги. ООО «ПСКЛ» обратилось в антимонопольное ведомство с жалобой. По мнению общества, заказчик установил в документации порядок оценки и сопоставления заявок на участие в конкурсе по отношению показателя «Качество работ» критерия «Качественные, функциональные и экологические характеристики объекта закупки» и показателя «Опыт участника по успешному выполнению работ сопоставимого характера и объема» критерия «Квалификация участников закупки» с нарушением требований Закона о контрактной системе.  </w:t>
      </w:r>
      <w:r>
        <w:br/>
      </w:r>
      <w:r>
        <w:br/>
      </w:r>
      <w:r>
        <w:t xml:space="preserve">
ФАС России признала жалобу необоснованной, а суд первой инстанции доводы антимонопольной службы поддержал.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 </w:t>
      </w:r>
      <w:r>
        <w:br/>
      </w:r>
      <w:r>
        <w:t xml:space="preserve">
КУОО «Управления дорожного хозяйства» проиграло в Арбитражном суде г.Москвы дело о признании незаконным решения ФАС России об отказе во включение сведений в реестр недобросовестных поставщиков (РНП) ООО «Сибирская нерудная компания».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ООО «Сибирская нерудная компания» признана победителем аукциона на поставку инертных материалов для выполнения комплекса работ по содержанию автомобильных дорог регионального и межмуниципального значения и сооружений на территории Омской области. Однако заказчик решил расторгнуть контракт, причиной которого стало неисполнение своих обязательств исполнителем.</w:t>
      </w:r>
      <w:r>
        <w:br/>
      </w:r>
      <w:r>
        <w:br/>
      </w:r>
      <w:r>
        <w:t xml:space="preserve">
КУОО «Управления дорожного хозяйства» обратилось в ФАС России с обращением о включении сведений ООО «Сибирская нерудная компания» в РНП.</w:t>
      </w:r>
      <w:r>
        <w:br/>
      </w:r>
      <w:r>
        <w:t xml:space="preserve">
Антимонопольная служба установила, что односторонний контракт расторгнут с нарушением процедур. Таким образом, сведения ООО «Сибирская нерудная компания» для включения в Реестр недобросовестных поставщиков не подлежат. </w:t>
      </w:r>
      <w:r>
        <w:br/>
      </w:r>
      <w:r>
        <w:t xml:space="preserve">
*** </w:t>
      </w:r>
      <w:r>
        <w:br/>
      </w:r>
      <w:r>
        <w:t xml:space="preserve">
Суд первой инстанции признал законным решение ФАС России о не включение в Реестр недобросовестных поставщиков ООО «АЙТИ-ИНЖИНИРИНГ».</w:t>
      </w:r>
      <w:r>
        <w:br/>
      </w:r>
      <w:r>
        <w:t xml:space="preserve">
Напомним, Комитета по делам записи актов гражданского состояния проводил электронный аукцион на поставку расходных материалов для оргтехники, победителем которого стало ООО «АЙТИ-ИНЖИНИРИНГ».</w:t>
      </w:r>
      <w:r>
        <w:br/>
      </w:r>
      <w:r>
        <w:t xml:space="preserve">
В ходе проверки ФАС России установила, что Комитетом нарушена процедура одностороннего отказа от исполнения контракта, тем самым включение сведений ООО «АЙТИ-ИНЖИНИРИНГ» в Реестр недобросовестных поставщиков не подлежат. </w:t>
      </w:r>
      <w:r>
        <w:br/>
      </w:r>
      <w:r>
        <w:t xml:space="preserve">
Действия антимонопольного органа были обжалованы, но суд встал на сторону ФАС России. </w:t>
      </w:r>
      <w:r>
        <w:br/>
      </w:r>
      <w:r>
        <w:t xml:space="preserve">
*** </w:t>
      </w:r>
      <w:r>
        <w:br/>
      </w:r>
      <w:r>
        <w:t xml:space="preserve">
Арбитражный суд г. Москвы отказал в удовлетворении заявленных требований Министерству обороны Российской Федерации о признании незаконным решения и предписания ФАС России. </w:t>
      </w:r>
      <w:r>
        <w:br/>
      </w:r>
      <w:r>
        <w:t xml:space="preserve">
Как следует из материалов дела, Министерство проводило электронный аукцион на право заключения государственного контракта на поставку бумажной продукции. По результатам проведения тендера государственный контракт заключен с ООО Группа Компаний «СплавЭнерго». </w:t>
      </w:r>
      <w:r>
        <w:br/>
      </w:r>
      <w:r>
        <w:t xml:space="preserve">
Затем, в июле 2014 года, поступила жалоба ООО «ТЦ Комус» на действия аукционной комиссии заказчика.  </w:t>
      </w:r>
      <w:r>
        <w:br/>
      </w:r>
      <w:r>
        <w:t xml:space="preserve">
Жалоба общества признана необоснованной, но в ходе проверки были выявлены нарушения Закона о закупках. Антимонопольная служба выявила в действиях аукционной комиссии Министерства нарушение, которое выразилось в неправомерном отказе нескольким участникам закупки в допуске к участию в конкурсе. ФАС России выдала предписание об устранение правонарушений. </w:t>
      </w:r>
      <w:r>
        <w:br/>
      </w:r>
      <w:r>
        <w:t xml:space="preserve">
Судебная инстанция выводы антимонопольной службы поддержала.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